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Formulario de Investigación de mercados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color w:val="202124"/>
          <w:sz w:val="24"/>
          <w:szCs w:val="24"/>
          <w:shd w:fill="f1f3f4" w:val="clear"/>
          <w:rtl w:val="0"/>
        </w:rPr>
        <w:t xml:space="preserve">Edad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1f3f4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Género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Estrato socioenocómico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Situación laboral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Cuidad y/o municipio de residencia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¿Qué tipo de bebidas alcoholicas prefiere consumir?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¿Qué tan importante es para usted el consumo de productos locales que contribuyan al desarrollo del país?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¿Considera que las bebidas alcoholicas locales tienen una calidad similar o superior a las bebidas alcoholicas importadas?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 ¿Con qué frecuencia consume ginebra? 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¿Qué factores considera al elegir una marca de ginebra?  (Puede seleccionar múltiples opciones)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En una escala del 1 al 10, ¿qué tan dispuesto estaría a probar una ginebra elaborada con frutas cultivadas en una finca local?. siendo 1 la calificación más baja y 10 la más alta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¿Ha probado alguna vez una ginebra elaborada con ingredientes locales? 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¿Qué opina sobre la variedad de ginebras disponibles en el mercado actualmente? 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¿Estaría dispuesto a cambiar de marca de ginebra si encuentra una opción local que le parezca interesante? 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 En una escala del 1 al 10, ¿qué tan interesado estaría en probar una ginebra elaborada con frutas de una finca local?siendo 1 la calificación más baja y 10 la más alta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¿Qué atributos valoraría más en una ginebra de este tipo? (Puede seleccionar múltiples opciones)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¿Qué preocupaciones tendría al probar una ginebra de este tipo? 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 ¿Dónde suele comprar ginebra con mayor frecuencia? (Puede seleccionar múltiples opciones)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¿Estaría dispuesto a comprar una ginebra elaborada con ingredientes locales en una tienda especializada en productos de la finca local?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1f3f4" w:val="clear"/>
          <w:rtl w:val="0"/>
        </w:rPr>
        <w:t xml:space="preserve">  ¿Le influiría saber que la ginebra está disponible en bares y restaurantes locales?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1f3f4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¿Estaría dispuesto a pagar un precio más alto por una ginebra elaborada con frutas de una finca local en comparación con otras marcas convencionales? 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¿Cuánto estaría dispuesto a pagar por una botella de ginebra de este tipo? 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color w:val="202124"/>
          <w:sz w:val="24"/>
          <w:szCs w:val="24"/>
          <w:u w:val="none"/>
          <w:shd w:fill="f8f9fa" w:val="clear"/>
        </w:rPr>
      </w:pPr>
      <w:r w:rsidDel="00000000" w:rsidR="00000000" w:rsidRPr="00000000">
        <w:rPr>
          <w:color w:val="202124"/>
          <w:sz w:val="24"/>
          <w:szCs w:val="24"/>
          <w:shd w:fill="f8f9fa" w:val="clear"/>
          <w:rtl w:val="0"/>
        </w:rPr>
        <w:t xml:space="preserve">  ¿Consideraría comprar esta ginebra como regalo o para ocasiones especiales?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